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EE026A" w:rsidRDefault="00EE026A">
      <w:pPr>
        <w:pStyle w:val="ConsTitle"/>
        <w:widowControl/>
        <w:tabs>
          <w:tab w:val="center" w:pos="4677"/>
          <w:tab w:val="left" w:pos="6930"/>
        </w:tabs>
        <w:ind w:right="0"/>
        <w:jc w:val="center"/>
        <w:rPr>
          <w:rFonts w:ascii="Times New Roman" w:hAnsi="Times New Roman"/>
          <w:sz w:val="28"/>
        </w:rPr>
      </w:pPr>
    </w:p>
    <w:p w14:paraId="03000000" w14:textId="77777777" w:rsidR="00EE026A" w:rsidRDefault="00983EC1">
      <w:pPr>
        <w:pStyle w:val="ConsTitle"/>
        <w:widowControl/>
        <w:tabs>
          <w:tab w:val="center" w:pos="4677"/>
          <w:tab w:val="left" w:pos="6930"/>
        </w:tabs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4000000" w14:textId="77777777" w:rsidR="00EE026A" w:rsidRDefault="00983EC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«ИСКРОВСКАЯ ВОЛОСТЬ»</w:t>
      </w:r>
    </w:p>
    <w:p w14:paraId="05000000" w14:textId="77777777" w:rsidR="00EE026A" w:rsidRDefault="00983EC1">
      <w:pPr>
        <w:spacing w:after="0" w:line="240" w:lineRule="auto"/>
        <w:jc w:val="center"/>
      </w:pPr>
      <w:proofErr w:type="spellStart"/>
      <w:r>
        <w:t>Дновского</w:t>
      </w:r>
      <w:proofErr w:type="spellEnd"/>
      <w:r>
        <w:t xml:space="preserve"> района Псковской области</w:t>
      </w:r>
    </w:p>
    <w:p w14:paraId="06000000" w14:textId="77777777" w:rsidR="00EE026A" w:rsidRDefault="00EE026A">
      <w:pPr>
        <w:spacing w:after="0" w:line="240" w:lineRule="auto"/>
        <w:jc w:val="center"/>
        <w:rPr>
          <w:b/>
          <w:sz w:val="24"/>
        </w:rPr>
      </w:pPr>
    </w:p>
    <w:p w14:paraId="07000000" w14:textId="77777777" w:rsidR="00EE026A" w:rsidRDefault="00983EC1">
      <w:pPr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14:paraId="08000000" w14:textId="55BF1C70" w:rsidR="00EE026A" w:rsidRDefault="0097193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29</w:t>
      </w:r>
      <w:r w:rsidR="00983EC1">
        <w:rPr>
          <w:b/>
          <w:sz w:val="24"/>
        </w:rPr>
        <w:t xml:space="preserve"> </w:t>
      </w:r>
      <w:r>
        <w:rPr>
          <w:b/>
          <w:sz w:val="24"/>
        </w:rPr>
        <w:t xml:space="preserve"> мая</w:t>
      </w:r>
      <w:r w:rsidR="00983EC1">
        <w:rPr>
          <w:b/>
          <w:sz w:val="24"/>
        </w:rPr>
        <w:t xml:space="preserve"> </w:t>
      </w:r>
      <w:bookmarkStart w:id="0" w:name="_GoBack"/>
      <w:bookmarkEnd w:id="0"/>
      <w:r w:rsidR="00983EC1">
        <w:rPr>
          <w:b/>
          <w:sz w:val="24"/>
        </w:rPr>
        <w:t xml:space="preserve"> 2024 </w:t>
      </w:r>
      <w:r>
        <w:rPr>
          <w:b/>
          <w:sz w:val="24"/>
        </w:rPr>
        <w:t xml:space="preserve">года </w:t>
      </w:r>
      <w:r w:rsidR="00983EC1">
        <w:rPr>
          <w:b/>
          <w:sz w:val="24"/>
        </w:rPr>
        <w:t>№</w:t>
      </w:r>
      <w:r>
        <w:rPr>
          <w:b/>
          <w:sz w:val="24"/>
        </w:rPr>
        <w:t xml:space="preserve"> </w:t>
      </w:r>
      <w:r w:rsidR="009D6F58">
        <w:rPr>
          <w:b/>
          <w:sz w:val="24"/>
        </w:rPr>
        <w:t>128</w:t>
      </w:r>
    </w:p>
    <w:p w14:paraId="09000000" w14:textId="3F39F7D1" w:rsidR="00EE026A" w:rsidRDefault="00983EC1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Принято на </w:t>
      </w:r>
      <w:r w:rsidR="0097193A">
        <w:rPr>
          <w:sz w:val="24"/>
        </w:rPr>
        <w:t>46</w:t>
      </w:r>
      <w:r>
        <w:rPr>
          <w:sz w:val="24"/>
        </w:rPr>
        <w:t>-ой сессии</w:t>
      </w:r>
    </w:p>
    <w:p w14:paraId="0A000000" w14:textId="77777777" w:rsidR="00EE026A" w:rsidRDefault="00983EC1">
      <w:pPr>
        <w:spacing w:after="0" w:line="240" w:lineRule="auto"/>
        <w:jc w:val="right"/>
        <w:rPr>
          <w:sz w:val="24"/>
        </w:rPr>
      </w:pPr>
      <w:r>
        <w:rPr>
          <w:sz w:val="24"/>
        </w:rPr>
        <w:t>Собрания депутатов сельского поселения</w:t>
      </w:r>
    </w:p>
    <w:p w14:paraId="0B000000" w14:textId="3E1A458B" w:rsidR="00EE026A" w:rsidRDefault="00983EC1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«Искровская  волость» </w:t>
      </w:r>
      <w:r w:rsidR="0097193A">
        <w:rPr>
          <w:sz w:val="24"/>
        </w:rPr>
        <w:t>второго</w:t>
      </w:r>
      <w:r>
        <w:rPr>
          <w:sz w:val="24"/>
        </w:rPr>
        <w:t xml:space="preserve"> созыва</w:t>
      </w:r>
    </w:p>
    <w:p w14:paraId="0C000000" w14:textId="77777777" w:rsidR="00EE026A" w:rsidRDefault="00EE026A">
      <w:pPr>
        <w:spacing w:line="240" w:lineRule="auto"/>
        <w:jc w:val="right"/>
        <w:rPr>
          <w:b/>
          <w:sz w:val="24"/>
        </w:rPr>
      </w:pPr>
    </w:p>
    <w:p w14:paraId="0D000000" w14:textId="77777777" w:rsidR="00EE026A" w:rsidRDefault="00983EC1">
      <w:pPr>
        <w:spacing w:after="0"/>
        <w:jc w:val="center"/>
        <w:rPr>
          <w:b/>
        </w:rPr>
      </w:pPr>
      <w:r>
        <w:rPr>
          <w:b/>
        </w:rPr>
        <w:t xml:space="preserve">ОБ УТВЕРЖДЕНИИ ОТЧЕТА ОБ ИСПОЛНЕНИИ </w:t>
      </w:r>
    </w:p>
    <w:p w14:paraId="0E000000" w14:textId="77777777" w:rsidR="00EE026A" w:rsidRDefault="00983EC1">
      <w:pPr>
        <w:spacing w:after="0"/>
        <w:jc w:val="center"/>
        <w:rPr>
          <w:b/>
        </w:rPr>
      </w:pPr>
      <w:r>
        <w:rPr>
          <w:b/>
        </w:rPr>
        <w:t>БЮДЖЕТА МУНИЦИПАЛЬНОГО ОБРАЗОВАНИЯ</w:t>
      </w:r>
    </w:p>
    <w:p w14:paraId="0F000000" w14:textId="77777777" w:rsidR="00EE026A" w:rsidRDefault="00983EC1">
      <w:pPr>
        <w:spacing w:after="0"/>
        <w:jc w:val="center"/>
        <w:rPr>
          <w:b/>
        </w:rPr>
      </w:pPr>
      <w:r>
        <w:rPr>
          <w:b/>
        </w:rPr>
        <w:t>«ИСКРОВСКАЯ ВОЛОСТЬ»  ЗА 2023 ГОД</w:t>
      </w:r>
    </w:p>
    <w:p w14:paraId="10000000" w14:textId="77777777" w:rsidR="00EE026A" w:rsidRDefault="00EE026A">
      <w:pPr>
        <w:spacing w:after="0" w:line="240" w:lineRule="auto"/>
        <w:jc w:val="center"/>
        <w:rPr>
          <w:b/>
        </w:rPr>
      </w:pPr>
    </w:p>
    <w:p w14:paraId="11000000" w14:textId="611B5625" w:rsidR="00EE026A" w:rsidRDefault="00983EC1">
      <w:pPr>
        <w:spacing w:after="0"/>
        <w:ind w:firstLine="540"/>
        <w:jc w:val="both"/>
        <w:rPr>
          <w:sz w:val="26"/>
        </w:rPr>
      </w:pPr>
      <w:r>
        <w:rPr>
          <w:sz w:val="26"/>
        </w:rPr>
        <w:t xml:space="preserve">В соответствии со статьей 153 Бюджетного кодекса Российской Федерации,  </w:t>
      </w:r>
      <w:r w:rsidR="009D6F58">
        <w:rPr>
          <w:sz w:val="26"/>
        </w:rPr>
        <w:t xml:space="preserve">Положением </w:t>
      </w:r>
      <w:r>
        <w:rPr>
          <w:sz w:val="26"/>
        </w:rPr>
        <w:t xml:space="preserve"> «О бюджетном процессе в муниципальном образовании «Ис</w:t>
      </w:r>
      <w:r>
        <w:rPr>
          <w:sz w:val="26"/>
        </w:rPr>
        <w:t>кровская волость», Собрание депутатов РЕШИЛО:</w:t>
      </w:r>
    </w:p>
    <w:p w14:paraId="12000000" w14:textId="77777777" w:rsidR="00EE026A" w:rsidRDefault="00983EC1">
      <w:pPr>
        <w:spacing w:after="0"/>
        <w:ind w:firstLine="540"/>
        <w:jc w:val="both"/>
        <w:rPr>
          <w:sz w:val="26"/>
        </w:rPr>
      </w:pPr>
      <w:r>
        <w:rPr>
          <w:sz w:val="26"/>
        </w:rPr>
        <w:t>1.Утвердить отчет об исполнении бюджета муниципального образования «Искровская волость» за 2023 год по доходам в  сумме 7 193 545,17 руб., по расходам в сумме 6 294 522,97 руб., с превышением доходов над  расхо</w:t>
      </w:r>
      <w:r>
        <w:rPr>
          <w:sz w:val="26"/>
        </w:rPr>
        <w:t>дами (профицит бюджета) в сумме 899 022,20 руб. со следующими показателями:</w:t>
      </w:r>
    </w:p>
    <w:p w14:paraId="13000000" w14:textId="77777777" w:rsidR="00EE026A" w:rsidRDefault="00983EC1">
      <w:pPr>
        <w:spacing w:after="0"/>
        <w:ind w:firstLine="540"/>
        <w:jc w:val="both"/>
        <w:rPr>
          <w:sz w:val="26"/>
        </w:rPr>
      </w:pPr>
      <w:r>
        <w:rPr>
          <w:sz w:val="26"/>
        </w:rPr>
        <w:t>1.1.доходов бюджета муниципального образования «Искровская волость» за 2023 год по кодам классификации доходов бюджета согласно приложению 1 к настоящему решению;</w:t>
      </w:r>
    </w:p>
    <w:p w14:paraId="14000000" w14:textId="77777777" w:rsidR="00EE026A" w:rsidRDefault="00983EC1">
      <w:pPr>
        <w:pStyle w:val="23"/>
        <w:rPr>
          <w:sz w:val="26"/>
        </w:rPr>
      </w:pPr>
      <w:r>
        <w:rPr>
          <w:sz w:val="26"/>
        </w:rPr>
        <w:t xml:space="preserve">           1.2.расходов бюджета муниципального образования «Искровская волость» за 2023 год по ведомственной структуре расходов бюджета согласно приложению 2 к настоящему решению;</w:t>
      </w:r>
    </w:p>
    <w:p w14:paraId="15000000" w14:textId="77777777" w:rsidR="00EE026A" w:rsidRDefault="00983EC1">
      <w:pPr>
        <w:pStyle w:val="23"/>
        <w:tabs>
          <w:tab w:val="left" w:pos="567"/>
          <w:tab w:val="left" w:pos="709"/>
        </w:tabs>
        <w:rPr>
          <w:sz w:val="26"/>
        </w:rPr>
      </w:pPr>
      <w:r>
        <w:rPr>
          <w:sz w:val="26"/>
        </w:rPr>
        <w:tab/>
        <w:t xml:space="preserve">  1.3. расходов бюджета муниципального образования «Искровская волость» за </w:t>
      </w:r>
      <w:r>
        <w:rPr>
          <w:sz w:val="26"/>
        </w:rPr>
        <w:t>2023 год по разделам и подразделам классификации расходов бюджета согласно приложению 3 к настоящему решению;</w:t>
      </w:r>
    </w:p>
    <w:p w14:paraId="16000000" w14:textId="77777777" w:rsidR="00EE026A" w:rsidRDefault="00983EC1">
      <w:pPr>
        <w:pStyle w:val="23"/>
        <w:tabs>
          <w:tab w:val="left" w:pos="567"/>
          <w:tab w:val="left" w:pos="709"/>
        </w:tabs>
        <w:rPr>
          <w:sz w:val="26"/>
        </w:rPr>
      </w:pPr>
      <w:r>
        <w:rPr>
          <w:sz w:val="26"/>
        </w:rPr>
        <w:t xml:space="preserve">   1.4. источников финансирования дефицита бюджета муниципального образования «Искровская волость» за 2023 год по кодам классификации источников ф</w:t>
      </w:r>
      <w:r>
        <w:rPr>
          <w:sz w:val="26"/>
        </w:rPr>
        <w:t>инансирования дефицитов бюджетов согласно приложению 4 к настоящему решению;</w:t>
      </w:r>
    </w:p>
    <w:p w14:paraId="17000000" w14:textId="77777777" w:rsidR="00EE026A" w:rsidRDefault="00983EC1">
      <w:pPr>
        <w:pStyle w:val="23"/>
        <w:tabs>
          <w:tab w:val="left" w:pos="567"/>
          <w:tab w:val="left" w:pos="709"/>
        </w:tabs>
        <w:ind w:firstLine="567"/>
        <w:rPr>
          <w:sz w:val="26"/>
        </w:rPr>
      </w:pPr>
      <w:r>
        <w:rPr>
          <w:sz w:val="26"/>
        </w:rPr>
        <w:t>1.5. расходы резервного фонда Администрации муниципального образования в сумме 18 000,00 руб.;</w:t>
      </w:r>
    </w:p>
    <w:p w14:paraId="18000000" w14:textId="77777777" w:rsidR="00EE026A" w:rsidRDefault="00983EC1">
      <w:pPr>
        <w:pStyle w:val="23"/>
        <w:tabs>
          <w:tab w:val="left" w:pos="567"/>
          <w:tab w:val="left" w:pos="709"/>
        </w:tabs>
        <w:ind w:firstLine="567"/>
        <w:rPr>
          <w:sz w:val="26"/>
        </w:rPr>
      </w:pPr>
      <w:r>
        <w:rPr>
          <w:sz w:val="26"/>
        </w:rPr>
        <w:t xml:space="preserve">1.6.расходы дорожного фонда в сумме </w:t>
      </w:r>
      <w:r>
        <w:t>1 969 382,53</w:t>
      </w:r>
      <w:r>
        <w:rPr>
          <w:sz w:val="26"/>
        </w:rPr>
        <w:t xml:space="preserve"> руб.</w:t>
      </w:r>
    </w:p>
    <w:p w14:paraId="19000000" w14:textId="77777777" w:rsidR="00EE026A" w:rsidRDefault="00983EC1">
      <w:pPr>
        <w:jc w:val="both"/>
        <w:rPr>
          <w:b/>
          <w:sz w:val="26"/>
        </w:rPr>
      </w:pPr>
      <w:r>
        <w:rPr>
          <w:sz w:val="26"/>
        </w:rPr>
        <w:t xml:space="preserve">          2. Настоящее решение</w:t>
      </w:r>
      <w:r>
        <w:rPr>
          <w:sz w:val="26"/>
        </w:rPr>
        <w:t xml:space="preserve"> вступает в силу со дня его принятия.</w:t>
      </w:r>
    </w:p>
    <w:p w14:paraId="1A000000" w14:textId="77777777" w:rsidR="00EE026A" w:rsidRDefault="00EE026A">
      <w:pPr>
        <w:spacing w:after="0"/>
        <w:jc w:val="both"/>
        <w:rPr>
          <w:sz w:val="26"/>
        </w:rPr>
      </w:pPr>
    </w:p>
    <w:p w14:paraId="1B000000" w14:textId="77777777" w:rsidR="00EE026A" w:rsidRDefault="00EE026A">
      <w:pPr>
        <w:tabs>
          <w:tab w:val="left" w:pos="6300"/>
        </w:tabs>
        <w:spacing w:after="0"/>
        <w:jc w:val="both"/>
        <w:rPr>
          <w:sz w:val="26"/>
        </w:rPr>
      </w:pPr>
    </w:p>
    <w:p w14:paraId="1C000000" w14:textId="77777777" w:rsidR="00EE026A" w:rsidRDefault="00983EC1">
      <w:pPr>
        <w:tabs>
          <w:tab w:val="left" w:pos="6300"/>
        </w:tabs>
        <w:spacing w:after="0"/>
        <w:jc w:val="both"/>
        <w:rPr>
          <w:rFonts w:ascii="Arial" w:hAnsi="Arial"/>
          <w:sz w:val="26"/>
        </w:rPr>
      </w:pPr>
      <w:r>
        <w:rPr>
          <w:sz w:val="26"/>
        </w:rPr>
        <w:t>Глава сельского поселения</w:t>
      </w:r>
      <w:r>
        <w:rPr>
          <w:sz w:val="26"/>
        </w:rPr>
        <w:tab/>
        <w:t xml:space="preserve">                    </w:t>
      </w:r>
      <w:proofErr w:type="spellStart"/>
      <w:r>
        <w:rPr>
          <w:sz w:val="26"/>
        </w:rPr>
        <w:t>В.В.Молотков</w:t>
      </w:r>
      <w:proofErr w:type="spellEnd"/>
    </w:p>
    <w:p w14:paraId="1D000000" w14:textId="77777777" w:rsidR="00EE026A" w:rsidRDefault="00983EC1">
      <w:pPr>
        <w:rPr>
          <w:sz w:val="26"/>
        </w:rPr>
      </w:pPr>
      <w:r>
        <w:rPr>
          <w:sz w:val="26"/>
        </w:rPr>
        <w:t xml:space="preserve">  «Искровская волость»</w:t>
      </w:r>
    </w:p>
    <w:sectPr w:rsidR="00EE026A">
      <w:pgSz w:w="11906" w:h="16838"/>
      <w:pgMar w:top="993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6A"/>
    <w:rsid w:val="0097193A"/>
    <w:rsid w:val="00983EC1"/>
    <w:rsid w:val="009D6F58"/>
    <w:rsid w:val="00E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23">
    <w:name w:val="Body Text 2"/>
    <w:basedOn w:val="a"/>
    <w:link w:val="24"/>
    <w:pPr>
      <w:spacing w:after="0" w:line="240" w:lineRule="auto"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23">
    <w:name w:val="Body Text 2"/>
    <w:basedOn w:val="a"/>
    <w:link w:val="24"/>
    <w:pPr>
      <w:spacing w:after="0" w:line="240" w:lineRule="auto"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Iskra-2</dc:creator>
  <cp:lastModifiedBy>Iskra-2</cp:lastModifiedBy>
  <cp:revision>4</cp:revision>
  <cp:lastPrinted>2024-05-30T08:23:00Z</cp:lastPrinted>
  <dcterms:created xsi:type="dcterms:W3CDTF">2024-05-30T08:11:00Z</dcterms:created>
  <dcterms:modified xsi:type="dcterms:W3CDTF">2024-05-30T08:23:00Z</dcterms:modified>
</cp:coreProperties>
</file>